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50" w:rsidRDefault="00CF5300">
      <w: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502"/>
        <w:gridCol w:w="4861"/>
      </w:tblGrid>
      <w:tr w:rsidR="0028393F" w:rsidTr="0028393F">
        <w:tc>
          <w:tcPr>
            <w:tcW w:w="951" w:type="dxa"/>
            <w:shd w:val="clear" w:color="auto" w:fill="auto"/>
          </w:tcPr>
          <w:p w:rsidR="0028393F" w:rsidRPr="00971DBB" w:rsidRDefault="0028393F" w:rsidP="00971DBB">
            <w:pPr>
              <w:jc w:val="center"/>
              <w:rPr>
                <w:b/>
                <w:bCs/>
                <w:sz w:val="24"/>
                <w:szCs w:val="24"/>
              </w:rPr>
            </w:pPr>
            <w:r w:rsidRPr="00971DBB">
              <w:rPr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4502" w:type="dxa"/>
            <w:shd w:val="clear" w:color="auto" w:fill="auto"/>
          </w:tcPr>
          <w:p w:rsidR="0028393F" w:rsidRPr="00971DBB" w:rsidRDefault="0028393F" w:rsidP="00971DBB">
            <w:pPr>
              <w:jc w:val="center"/>
              <w:rPr>
                <w:b/>
                <w:bCs/>
                <w:sz w:val="24"/>
                <w:szCs w:val="24"/>
              </w:rPr>
            </w:pPr>
            <w:r w:rsidRPr="00971DBB">
              <w:rPr>
                <w:b/>
                <w:bCs/>
                <w:sz w:val="24"/>
                <w:szCs w:val="24"/>
              </w:rPr>
              <w:t>Particulars</w:t>
            </w:r>
            <w:r>
              <w:rPr>
                <w:b/>
                <w:bCs/>
                <w:sz w:val="24"/>
                <w:szCs w:val="24"/>
              </w:rPr>
              <w:t xml:space="preserve"> as per SEBI LODRR</w:t>
            </w:r>
          </w:p>
        </w:tc>
        <w:tc>
          <w:tcPr>
            <w:tcW w:w="4861" w:type="dxa"/>
            <w:shd w:val="clear" w:color="auto" w:fill="auto"/>
          </w:tcPr>
          <w:p w:rsidR="0028393F" w:rsidRPr="00971DBB" w:rsidRDefault="0028393F" w:rsidP="0028393F">
            <w:pPr>
              <w:jc w:val="center"/>
              <w:rPr>
                <w:b/>
                <w:bCs/>
                <w:sz w:val="24"/>
                <w:szCs w:val="24"/>
              </w:rPr>
            </w:pPr>
            <w:r w:rsidRPr="00971DBB">
              <w:rPr>
                <w:b/>
                <w:bCs/>
                <w:sz w:val="24"/>
                <w:szCs w:val="24"/>
              </w:rPr>
              <w:t>Website Link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Pr="00971DBB" w:rsidRDefault="0028393F">
            <w:pPr>
              <w:rPr>
                <w:sz w:val="24"/>
                <w:szCs w:val="24"/>
              </w:rPr>
            </w:pPr>
            <w:r w:rsidRPr="00971DBB">
              <w:rPr>
                <w:sz w:val="24"/>
                <w:szCs w:val="24"/>
              </w:rPr>
              <w:t>1.</w:t>
            </w:r>
          </w:p>
        </w:tc>
        <w:tc>
          <w:tcPr>
            <w:tcW w:w="4502" w:type="dxa"/>
            <w:shd w:val="clear" w:color="auto" w:fill="auto"/>
          </w:tcPr>
          <w:p w:rsidR="0028393F" w:rsidRPr="00971DBB" w:rsidRDefault="0028393F">
            <w:pPr>
              <w:rPr>
                <w:sz w:val="24"/>
                <w:szCs w:val="24"/>
              </w:rPr>
            </w:pPr>
            <w:r w:rsidRPr="00971DBB">
              <w:rPr>
                <w:sz w:val="24"/>
                <w:szCs w:val="24"/>
              </w:rPr>
              <w:t>Business in Details</w:t>
            </w:r>
          </w:p>
        </w:tc>
        <w:tc>
          <w:tcPr>
            <w:tcW w:w="4861" w:type="dxa"/>
            <w:shd w:val="clear" w:color="auto" w:fill="auto"/>
          </w:tcPr>
          <w:p w:rsidR="00604DAF" w:rsidRPr="00971DBB" w:rsidRDefault="006573B8">
            <w:pPr>
              <w:rPr>
                <w:sz w:val="24"/>
                <w:szCs w:val="24"/>
              </w:rPr>
            </w:pPr>
            <w:hyperlink r:id="rId7" w:history="1">
              <w:r w:rsidR="00604DAF" w:rsidRPr="004A78F2">
                <w:rPr>
                  <w:rStyle w:val="Hyperlink"/>
                  <w:sz w:val="24"/>
                  <w:szCs w:val="24"/>
                </w:rPr>
                <w:t>https://www.hoclindia.com/products-and-applications</w:t>
              </w:r>
            </w:hyperlink>
          </w:p>
        </w:tc>
      </w:tr>
      <w:tr w:rsidR="00BE37D6" w:rsidTr="0028393F">
        <w:tc>
          <w:tcPr>
            <w:tcW w:w="951" w:type="dxa"/>
            <w:shd w:val="clear" w:color="auto" w:fill="auto"/>
          </w:tcPr>
          <w:p w:rsidR="00BE37D6" w:rsidRPr="00971DBB" w:rsidRDefault="00BE3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2" w:type="dxa"/>
            <w:shd w:val="clear" w:color="auto" w:fill="auto"/>
          </w:tcPr>
          <w:p w:rsidR="00BE37D6" w:rsidRPr="00971DBB" w:rsidRDefault="00BE37D6" w:rsidP="00C46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Memorandum of Association &amp; Articles of Associates</w:t>
            </w:r>
          </w:p>
        </w:tc>
        <w:tc>
          <w:tcPr>
            <w:tcW w:w="4861" w:type="dxa"/>
            <w:shd w:val="clear" w:color="auto" w:fill="auto"/>
          </w:tcPr>
          <w:p w:rsidR="00BE37D6" w:rsidRDefault="006573B8">
            <w:hyperlink r:id="rId8" w:history="1">
              <w:r w:rsidR="00BE37D6" w:rsidRPr="00597815">
                <w:rPr>
                  <w:rStyle w:val="Hyperlink"/>
                </w:rPr>
                <w:t>https://www.hoclindia.com/uploads/userfiles/HOCL%20MOA%20&amp;%20AOA%20final.pdf</w:t>
              </w:r>
            </w:hyperlink>
            <w:r w:rsidR="00BE37D6">
              <w:t xml:space="preserve"> </w:t>
            </w:r>
          </w:p>
        </w:tc>
      </w:tr>
      <w:tr w:rsidR="00BE37D6" w:rsidTr="0028393F">
        <w:tc>
          <w:tcPr>
            <w:tcW w:w="951" w:type="dxa"/>
            <w:shd w:val="clear" w:color="auto" w:fill="auto"/>
          </w:tcPr>
          <w:p w:rsidR="00BE37D6" w:rsidRPr="00971DBB" w:rsidRDefault="00BE3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02" w:type="dxa"/>
            <w:shd w:val="clear" w:color="auto" w:fill="auto"/>
          </w:tcPr>
          <w:p w:rsidR="00BE37D6" w:rsidRDefault="00BE37D6" w:rsidP="00C4686B">
            <w:pPr>
              <w:spacing w:after="0" w:line="240" w:lineRule="auto"/>
              <w:jc w:val="both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Brief profile of board of directors including directorship and full-time positions in body corporates</w:t>
            </w:r>
          </w:p>
          <w:p w:rsidR="00BE37D6" w:rsidRDefault="00BE37D6">
            <w:pPr>
              <w:rPr>
                <w:sz w:val="24"/>
                <w:szCs w:val="24"/>
              </w:rPr>
            </w:pPr>
          </w:p>
        </w:tc>
        <w:tc>
          <w:tcPr>
            <w:tcW w:w="4861" w:type="dxa"/>
            <w:shd w:val="clear" w:color="auto" w:fill="auto"/>
          </w:tcPr>
          <w:p w:rsidR="00BE37D6" w:rsidRDefault="00E266A7">
            <w:hyperlink r:id="rId9" w:history="1">
              <w:r w:rsidRPr="00C55063">
                <w:rPr>
                  <w:rStyle w:val="Hyperlink"/>
                </w:rPr>
                <w:t>https://www.hoclindia.com/board-of-directors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4</w:t>
            </w:r>
            <w:r w:rsidR="0028393F">
              <w:t>.</w:t>
            </w:r>
          </w:p>
        </w:tc>
        <w:tc>
          <w:tcPr>
            <w:tcW w:w="4502" w:type="dxa"/>
            <w:shd w:val="clear" w:color="auto" w:fill="auto"/>
          </w:tcPr>
          <w:p w:rsidR="0028393F" w:rsidRPr="00C052FF" w:rsidRDefault="0028393F" w:rsidP="00C4686B">
            <w:pPr>
              <w:jc w:val="both"/>
            </w:pPr>
            <w:r w:rsidRPr="00C052FF">
              <w:t>Terms and Conditions of Appointment of Independent Directors</w:t>
            </w:r>
          </w:p>
        </w:tc>
        <w:tc>
          <w:tcPr>
            <w:tcW w:w="4861" w:type="dxa"/>
            <w:shd w:val="clear" w:color="auto" w:fill="auto"/>
          </w:tcPr>
          <w:p w:rsidR="00604DAF" w:rsidRDefault="006573B8" w:rsidP="00971DBB">
            <w:pPr>
              <w:jc w:val="both"/>
            </w:pPr>
            <w:hyperlink r:id="rId10" w:history="1">
              <w:r w:rsidR="00604DAF" w:rsidRPr="004A78F2">
                <w:rPr>
                  <w:rStyle w:val="Hyperlink"/>
                </w:rPr>
                <w:t>https://www.hoclindia.com/uploads/userfiles/Terms%20&amp;%20Conditions%20of%20appointment%20of%20Independent%20&amp;%20other%20Directors_.pdf</w:t>
              </w:r>
            </w:hyperlink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5</w:t>
            </w:r>
            <w:r w:rsidR="0028393F">
              <w:t>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 xml:space="preserve">Composition of </w:t>
            </w:r>
            <w:r w:rsidR="00646C7B">
              <w:t xml:space="preserve">various </w:t>
            </w:r>
            <w:r>
              <w:t xml:space="preserve">Committees </w:t>
            </w:r>
            <w:r w:rsidR="00646C7B">
              <w:t>of Board</w:t>
            </w:r>
          </w:p>
        </w:tc>
        <w:tc>
          <w:tcPr>
            <w:tcW w:w="4861" w:type="dxa"/>
            <w:shd w:val="clear" w:color="auto" w:fill="auto"/>
          </w:tcPr>
          <w:p w:rsidR="00604DAF" w:rsidRDefault="006573B8">
            <w:hyperlink r:id="rId11" w:history="1">
              <w:r w:rsidR="00604DAF" w:rsidRPr="004A78F2">
                <w:rPr>
                  <w:rStyle w:val="Hyperlink"/>
                </w:rPr>
                <w:t>https://www.hoclindia.com/committee</w:t>
              </w:r>
            </w:hyperlink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6</w:t>
            </w:r>
            <w:r w:rsidR="0028393F">
              <w:t>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Code of Conduct</w:t>
            </w:r>
          </w:p>
        </w:tc>
        <w:tc>
          <w:tcPr>
            <w:tcW w:w="4861" w:type="dxa"/>
            <w:shd w:val="clear" w:color="auto" w:fill="auto"/>
          </w:tcPr>
          <w:p w:rsidR="001B4D37" w:rsidRDefault="006573B8">
            <w:hyperlink r:id="rId12" w:history="1">
              <w:r w:rsidR="001B4D37" w:rsidRPr="004A78F2">
                <w:rPr>
                  <w:rStyle w:val="Hyperlink"/>
                </w:rPr>
                <w:t>https://www.hoclindia.com/uploads/userfiles/The%20Code%20of%20Conduct%20of%20the%20BODs%20&amp;%20Senior%20Management%20of%20HOCL-updated-2018-19.pdf</w:t>
              </w:r>
            </w:hyperlink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7</w:t>
            </w:r>
            <w:r w:rsidR="0028393F">
              <w:t>.</w:t>
            </w:r>
          </w:p>
        </w:tc>
        <w:tc>
          <w:tcPr>
            <w:tcW w:w="4502" w:type="dxa"/>
            <w:shd w:val="clear" w:color="auto" w:fill="auto"/>
          </w:tcPr>
          <w:p w:rsidR="0028393F" w:rsidRDefault="00646C7B">
            <w:r>
              <w:t xml:space="preserve">Details of vigil mechanism/ </w:t>
            </w:r>
            <w:r w:rsidR="0028393F">
              <w:t>Whistle Blower Policy</w:t>
            </w:r>
          </w:p>
        </w:tc>
        <w:tc>
          <w:tcPr>
            <w:tcW w:w="4861" w:type="dxa"/>
            <w:shd w:val="clear" w:color="auto" w:fill="auto"/>
          </w:tcPr>
          <w:p w:rsidR="001B4D37" w:rsidRDefault="006573B8">
            <w:hyperlink r:id="rId13" w:history="1">
              <w:r w:rsidR="001B4D37" w:rsidRPr="004A78F2">
                <w:rPr>
                  <w:rStyle w:val="Hyperlink"/>
                </w:rPr>
                <w:t>https://www.hoclindia.com/uploads/userfiles/HOCL%20Whistle%20Blower%20Policy.pdf</w:t>
              </w:r>
            </w:hyperlink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8</w:t>
            </w:r>
            <w:r w:rsidR="0028393F">
              <w:t>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Criteria for making payments to Non-executive Directors</w:t>
            </w:r>
          </w:p>
        </w:tc>
        <w:tc>
          <w:tcPr>
            <w:tcW w:w="4861" w:type="dxa"/>
            <w:shd w:val="clear" w:color="auto" w:fill="auto"/>
          </w:tcPr>
          <w:p w:rsidR="0028393F" w:rsidRDefault="00D44BBC" w:rsidP="00D44BBC">
            <w:pPr>
              <w:jc w:val="both"/>
            </w:pPr>
            <w:r>
              <w:t xml:space="preserve">Not Applicable. </w:t>
            </w:r>
            <w:r w:rsidR="0028393F">
              <w:t>Company does not pay any remuneration to its Non – Executive Directors except paying sitting fees to Independent Directors for attending the Board/Committee meetings</w:t>
            </w:r>
            <w:r>
              <w:t>. This is disclosed in the Annual Report also.</w:t>
            </w:r>
            <w:r w:rsidR="0028393F">
              <w:t xml:space="preserve"> 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9</w:t>
            </w:r>
            <w:r w:rsidR="0028393F" w:rsidRPr="00A63837">
              <w:t>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Policy for determining Related Party Transactions</w:t>
            </w:r>
          </w:p>
        </w:tc>
        <w:tc>
          <w:tcPr>
            <w:tcW w:w="4861" w:type="dxa"/>
            <w:shd w:val="clear" w:color="auto" w:fill="auto"/>
          </w:tcPr>
          <w:p w:rsidR="00A22840" w:rsidRDefault="006573B8">
            <w:hyperlink r:id="rId14" w:history="1">
              <w:r w:rsidR="00A22840" w:rsidRPr="004A78F2">
                <w:rPr>
                  <w:rStyle w:val="Hyperlink"/>
                </w:rPr>
                <w:t>https://www.hoclindia.com/uploads/userfiles/HOCL%20Board%20Approved%20policy%20on%20Related%20Party%20Transactions.pdf</w:t>
              </w:r>
            </w:hyperlink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10</w:t>
            </w:r>
            <w:r w:rsidR="0028393F">
              <w:t xml:space="preserve">. </w:t>
            </w:r>
          </w:p>
        </w:tc>
        <w:tc>
          <w:tcPr>
            <w:tcW w:w="4502" w:type="dxa"/>
            <w:shd w:val="clear" w:color="auto" w:fill="auto"/>
          </w:tcPr>
          <w:p w:rsidR="0028393F" w:rsidRPr="008233EA" w:rsidRDefault="0028393F">
            <w:r w:rsidRPr="008233EA">
              <w:t>Policy for determining material subsidiaries</w:t>
            </w:r>
          </w:p>
        </w:tc>
        <w:tc>
          <w:tcPr>
            <w:tcW w:w="4861" w:type="dxa"/>
            <w:shd w:val="clear" w:color="auto" w:fill="auto"/>
          </w:tcPr>
          <w:p w:rsidR="00A22840" w:rsidRDefault="006573B8">
            <w:hyperlink r:id="rId15" w:history="1">
              <w:r w:rsidR="00A22840" w:rsidRPr="004A78F2">
                <w:rPr>
                  <w:rStyle w:val="Hyperlink"/>
                </w:rPr>
                <w:t>https://www.hoclindia.com/uploads/userfiles/HOCL%20Policy%20for%20determining%20Material%20Subsidiaries.pdf</w:t>
              </w:r>
            </w:hyperlink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lastRenderedPageBreak/>
              <w:t>11.</w:t>
            </w:r>
          </w:p>
        </w:tc>
        <w:tc>
          <w:tcPr>
            <w:tcW w:w="4502" w:type="dxa"/>
            <w:shd w:val="clear" w:color="auto" w:fill="auto"/>
          </w:tcPr>
          <w:p w:rsidR="0028393F" w:rsidRPr="008233EA" w:rsidRDefault="0028393F">
            <w:r w:rsidRPr="008233EA">
              <w:t>Details of familiarization program imparted to the Independent Directors</w:t>
            </w:r>
          </w:p>
        </w:tc>
        <w:tc>
          <w:tcPr>
            <w:tcW w:w="4861" w:type="dxa"/>
            <w:shd w:val="clear" w:color="auto" w:fill="auto"/>
          </w:tcPr>
          <w:p w:rsidR="0028393F" w:rsidRDefault="006573B8">
            <w:hyperlink r:id="rId16" w:history="1">
              <w:r w:rsidR="00D44BBC" w:rsidRPr="00677FC2">
                <w:rPr>
                  <w:rStyle w:val="Hyperlink"/>
                </w:rPr>
                <w:t>https://www.hoclindia.com/corporate-governance</w:t>
              </w:r>
            </w:hyperlink>
            <w:r w:rsidR="00D44BBC">
              <w:t xml:space="preserve"> 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12.</w:t>
            </w:r>
          </w:p>
        </w:tc>
        <w:tc>
          <w:tcPr>
            <w:tcW w:w="4502" w:type="dxa"/>
            <w:shd w:val="clear" w:color="auto" w:fill="auto"/>
          </w:tcPr>
          <w:p w:rsidR="0028393F" w:rsidRPr="008233EA" w:rsidRDefault="0028393F">
            <w:r w:rsidRPr="008233EA">
              <w:t xml:space="preserve">Email address for grievance </w:t>
            </w:r>
            <w:proofErr w:type="spellStart"/>
            <w:r w:rsidRPr="008233EA">
              <w:t>redressal</w:t>
            </w:r>
            <w:proofErr w:type="spellEnd"/>
          </w:p>
        </w:tc>
        <w:tc>
          <w:tcPr>
            <w:tcW w:w="4861" w:type="dxa"/>
            <w:shd w:val="clear" w:color="auto" w:fill="auto"/>
          </w:tcPr>
          <w:p w:rsidR="0028393F" w:rsidRDefault="006573B8">
            <w:hyperlink r:id="rId17" w:history="1">
              <w:r w:rsidR="008233EA" w:rsidRPr="00677FC2">
                <w:rPr>
                  <w:rStyle w:val="Hyperlink"/>
                </w:rPr>
                <w:t>https://www.hoclindia.com/investor-grievances</w:t>
              </w:r>
            </w:hyperlink>
            <w:r w:rsidR="008233EA">
              <w:t xml:space="preserve"> 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13.</w:t>
            </w:r>
          </w:p>
        </w:tc>
        <w:tc>
          <w:tcPr>
            <w:tcW w:w="4502" w:type="dxa"/>
            <w:shd w:val="clear" w:color="auto" w:fill="auto"/>
          </w:tcPr>
          <w:p w:rsidR="0028393F" w:rsidRPr="008233EA" w:rsidRDefault="0028393F">
            <w:r w:rsidRPr="008233EA">
              <w:t xml:space="preserve">Contact information of the designated official responsible for investor grievance </w:t>
            </w:r>
          </w:p>
        </w:tc>
        <w:tc>
          <w:tcPr>
            <w:tcW w:w="4861" w:type="dxa"/>
            <w:shd w:val="clear" w:color="auto" w:fill="auto"/>
          </w:tcPr>
          <w:p w:rsidR="0028393F" w:rsidRDefault="006573B8">
            <w:hyperlink r:id="rId18" w:history="1">
              <w:r w:rsidR="008233EA" w:rsidRPr="00677FC2">
                <w:rPr>
                  <w:rStyle w:val="Hyperlink"/>
                </w:rPr>
                <w:t>https://www.hoclindia.com/investor-grievances</w:t>
              </w:r>
            </w:hyperlink>
            <w:r w:rsidR="008233EA">
              <w:t xml:space="preserve"> </w:t>
            </w:r>
          </w:p>
        </w:tc>
      </w:tr>
      <w:tr w:rsidR="0028393F" w:rsidTr="00BE37D6">
        <w:trPr>
          <w:trHeight w:val="491"/>
        </w:trPr>
        <w:tc>
          <w:tcPr>
            <w:tcW w:w="951" w:type="dxa"/>
            <w:shd w:val="clear" w:color="auto" w:fill="auto"/>
          </w:tcPr>
          <w:p w:rsidR="0028393F" w:rsidRDefault="00BE37D6">
            <w:r>
              <w:t>14.</w:t>
            </w:r>
          </w:p>
        </w:tc>
        <w:tc>
          <w:tcPr>
            <w:tcW w:w="4502" w:type="dxa"/>
            <w:shd w:val="clear" w:color="auto" w:fill="auto"/>
          </w:tcPr>
          <w:p w:rsidR="0028393F" w:rsidRDefault="00BE37D6" w:rsidP="00BE37D6">
            <w:r>
              <w:t>Financial Results</w:t>
            </w:r>
          </w:p>
        </w:tc>
        <w:tc>
          <w:tcPr>
            <w:tcW w:w="4861" w:type="dxa"/>
            <w:shd w:val="clear" w:color="auto" w:fill="auto"/>
          </w:tcPr>
          <w:p w:rsidR="0028393F" w:rsidRDefault="006573B8" w:rsidP="00AC0306">
            <w:hyperlink r:id="rId19" w:history="1">
              <w:r w:rsidR="008233EA" w:rsidRPr="00677FC2">
                <w:rPr>
                  <w:rStyle w:val="Hyperlink"/>
                </w:rPr>
                <w:t>https://www.hoclindia.com/financial-reports</w:t>
              </w:r>
            </w:hyperlink>
            <w:r w:rsidR="008233EA">
              <w:t xml:space="preserve"> 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15.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 w:rsidRPr="008233EA">
              <w:t>Shareholding Pattern</w:t>
            </w:r>
          </w:p>
        </w:tc>
        <w:tc>
          <w:tcPr>
            <w:tcW w:w="4861" w:type="dxa"/>
            <w:shd w:val="clear" w:color="auto" w:fill="auto"/>
          </w:tcPr>
          <w:p w:rsidR="0028393F" w:rsidRDefault="006573B8">
            <w:hyperlink r:id="rId20" w:history="1">
              <w:r w:rsidR="008233EA" w:rsidRPr="00677FC2">
                <w:rPr>
                  <w:rStyle w:val="Hyperlink"/>
                </w:rPr>
                <w:t>https://www.hoclindia.com/shareholding-pattern</w:t>
              </w:r>
            </w:hyperlink>
            <w:r w:rsidR="008233EA">
              <w:t xml:space="preserve"> 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16.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Details of agreement entered into with the media</w:t>
            </w:r>
          </w:p>
        </w:tc>
        <w:tc>
          <w:tcPr>
            <w:tcW w:w="4861" w:type="dxa"/>
            <w:shd w:val="clear" w:color="auto" w:fill="auto"/>
          </w:tcPr>
          <w:p w:rsidR="0028393F" w:rsidRDefault="0028393F">
            <w:r>
              <w:t>NA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17.</w:t>
            </w:r>
          </w:p>
        </w:tc>
        <w:tc>
          <w:tcPr>
            <w:tcW w:w="4502" w:type="dxa"/>
            <w:shd w:val="clear" w:color="auto" w:fill="auto"/>
          </w:tcPr>
          <w:p w:rsidR="0028393F" w:rsidRDefault="00624D7D" w:rsidP="00624D7D">
            <w:pPr>
              <w:jc w:val="both"/>
            </w:pPr>
            <w:r>
              <w:t xml:space="preserve">a) </w:t>
            </w:r>
            <w:r w:rsidR="0028393F">
              <w:t>Schedule of analysts or institutional meet and presentations made by listed entity or institutional investors</w:t>
            </w:r>
          </w:p>
          <w:p w:rsidR="00624D7D" w:rsidRDefault="00624D7D" w:rsidP="00624D7D">
            <w:pPr>
              <w:jc w:val="both"/>
            </w:pPr>
            <w:r>
              <w:t xml:space="preserve">b) </w:t>
            </w:r>
            <w:r>
              <w:rPr>
                <w:sz w:val="23"/>
                <w:szCs w:val="23"/>
              </w:rPr>
              <w:t>Audio or video recordings and transcripts of post earnings/quarterly calls, by whatever name called, conducted physically or through digital means, simultaneously with submission to the recognized stock exchange(s),</w:t>
            </w:r>
          </w:p>
        </w:tc>
        <w:tc>
          <w:tcPr>
            <w:tcW w:w="4861" w:type="dxa"/>
            <w:shd w:val="clear" w:color="auto" w:fill="auto"/>
          </w:tcPr>
          <w:p w:rsidR="0028393F" w:rsidRDefault="0028393F">
            <w:r>
              <w:t>NA</w:t>
            </w:r>
          </w:p>
          <w:p w:rsidR="00624D7D" w:rsidRDefault="00624D7D"/>
          <w:p w:rsidR="00624D7D" w:rsidRDefault="00624D7D">
            <w:r>
              <w:t>NA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18.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New name and old name of the Listed Entity for a continuous period of 1 year</w:t>
            </w:r>
          </w:p>
        </w:tc>
        <w:tc>
          <w:tcPr>
            <w:tcW w:w="4861" w:type="dxa"/>
            <w:shd w:val="clear" w:color="auto" w:fill="auto"/>
          </w:tcPr>
          <w:p w:rsidR="0028393F" w:rsidRDefault="0028393F">
            <w:r>
              <w:t>NA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19.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 w:rsidP="00624D7D">
            <w:r>
              <w:t xml:space="preserve">Website upload as per </w:t>
            </w:r>
            <w:r w:rsidR="00624D7D">
              <w:t>Regulation 47 (1)</w:t>
            </w:r>
            <w:r w:rsidR="00D96D78">
              <w:t xml:space="preserve"> </w:t>
            </w:r>
          </w:p>
        </w:tc>
        <w:tc>
          <w:tcPr>
            <w:tcW w:w="4861" w:type="dxa"/>
            <w:shd w:val="clear" w:color="auto" w:fill="auto"/>
          </w:tcPr>
          <w:p w:rsidR="0028393F" w:rsidRPr="00AE5AAE" w:rsidRDefault="006573B8">
            <w:pPr>
              <w:rPr>
                <w:rFonts w:cs="Calibri"/>
                <w:color w:val="000000"/>
                <w:szCs w:val="22"/>
              </w:rPr>
            </w:pPr>
            <w:hyperlink r:id="rId21" w:history="1">
              <w:r w:rsidR="008233EA" w:rsidRPr="00677FC2">
                <w:rPr>
                  <w:rStyle w:val="Hyperlink"/>
                  <w:rFonts w:cs="Calibri"/>
                  <w:szCs w:val="22"/>
                </w:rPr>
                <w:t>https://www.hoclindia.com/disclosures</w:t>
              </w:r>
            </w:hyperlink>
            <w:r w:rsidR="008233EA">
              <w:rPr>
                <w:rFonts w:cs="Calibri"/>
                <w:color w:val="000000"/>
                <w:szCs w:val="22"/>
              </w:rPr>
              <w:t xml:space="preserve"> 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20.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Credit Ratings</w:t>
            </w:r>
          </w:p>
        </w:tc>
        <w:tc>
          <w:tcPr>
            <w:tcW w:w="4861" w:type="dxa"/>
            <w:shd w:val="clear" w:color="auto" w:fill="auto"/>
          </w:tcPr>
          <w:p w:rsidR="0028393F" w:rsidRDefault="0028393F">
            <w:r>
              <w:t>NA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21.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Separate Audited Financial Statements of subsidiary Co</w:t>
            </w:r>
            <w:r w:rsidR="00624D7D">
              <w:t>mpany</w:t>
            </w:r>
            <w:r>
              <w:t xml:space="preserve"> </w:t>
            </w:r>
          </w:p>
        </w:tc>
        <w:tc>
          <w:tcPr>
            <w:tcW w:w="4861" w:type="dxa"/>
            <w:shd w:val="clear" w:color="auto" w:fill="auto"/>
          </w:tcPr>
          <w:p w:rsidR="0028393F" w:rsidRDefault="006573B8">
            <w:hyperlink r:id="rId22" w:history="1">
              <w:r w:rsidR="008233EA" w:rsidRPr="00677FC2">
                <w:rPr>
                  <w:rStyle w:val="Hyperlink"/>
                </w:rPr>
                <w:t>https://www.hoclindia.com/financial-year-wise-annual-reports</w:t>
              </w:r>
            </w:hyperlink>
            <w:r w:rsidR="008233EA">
              <w:t xml:space="preserve"> 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22.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 w:rsidRPr="008233EA">
              <w:t>Secretarial Compliance Report</w:t>
            </w:r>
            <w:r>
              <w:t xml:space="preserve"> </w:t>
            </w:r>
          </w:p>
        </w:tc>
        <w:tc>
          <w:tcPr>
            <w:tcW w:w="4861" w:type="dxa"/>
            <w:shd w:val="clear" w:color="auto" w:fill="auto"/>
          </w:tcPr>
          <w:p w:rsidR="008D3147" w:rsidRDefault="006573B8">
            <w:hyperlink r:id="rId23" w:history="1">
              <w:r w:rsidR="008233EA" w:rsidRPr="00677FC2">
                <w:rPr>
                  <w:rStyle w:val="Hyperlink"/>
                </w:rPr>
                <w:t>https://www.hoclindia.com/announcements</w:t>
              </w:r>
            </w:hyperlink>
            <w:r w:rsidR="008233EA">
              <w:t xml:space="preserve"> 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23.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Policy for determination of materiality of events</w:t>
            </w:r>
          </w:p>
        </w:tc>
        <w:tc>
          <w:tcPr>
            <w:tcW w:w="4861" w:type="dxa"/>
            <w:shd w:val="clear" w:color="auto" w:fill="auto"/>
          </w:tcPr>
          <w:p w:rsidR="008D3147" w:rsidRDefault="006573B8" w:rsidP="00BE37D6">
            <w:pPr>
              <w:jc w:val="both"/>
            </w:pPr>
            <w:hyperlink r:id="rId24" w:history="1">
              <w:r w:rsidR="008233EA" w:rsidRPr="00677FC2">
                <w:rPr>
                  <w:rStyle w:val="Hyperlink"/>
                </w:rPr>
                <w:t>https://www.hoclindia.com/uploads/userfiles/HOCL%20Policy%20on%20Materiality%20of%20events%20with%20Annexures-as%20approved-13-02-2019(1).pdf</w:t>
              </w:r>
            </w:hyperlink>
            <w:r w:rsidR="008233EA">
              <w:t xml:space="preserve"> 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24.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 w:rsidRPr="00C4706C">
              <w:t>Contact details of KMP</w:t>
            </w:r>
          </w:p>
        </w:tc>
        <w:tc>
          <w:tcPr>
            <w:tcW w:w="4861" w:type="dxa"/>
            <w:shd w:val="clear" w:color="auto" w:fill="auto"/>
          </w:tcPr>
          <w:p w:rsidR="00C4706C" w:rsidRDefault="006573B8" w:rsidP="00C4706C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hyperlink r:id="rId25" w:history="1">
              <w:r w:rsidR="00C4706C" w:rsidRPr="00677FC2">
                <w:rPr>
                  <w:rStyle w:val="Hyperlink"/>
                  <w:rFonts w:cs="Calibri"/>
                  <w:szCs w:val="22"/>
                </w:rPr>
                <w:t>https://www.hoclindia.com/corporate-governance</w:t>
              </w:r>
            </w:hyperlink>
            <w:r w:rsidR="00C4706C">
              <w:rPr>
                <w:rFonts w:cs="Calibri"/>
                <w:color w:val="000000"/>
                <w:szCs w:val="22"/>
              </w:rPr>
              <w:t xml:space="preserve"> </w:t>
            </w:r>
          </w:p>
          <w:p w:rsidR="0028393F" w:rsidRDefault="0028393F"/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lastRenderedPageBreak/>
              <w:t>25.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Disclosure Under regulation 30 (8)</w:t>
            </w:r>
          </w:p>
        </w:tc>
        <w:tc>
          <w:tcPr>
            <w:tcW w:w="4861" w:type="dxa"/>
            <w:shd w:val="clear" w:color="auto" w:fill="auto"/>
          </w:tcPr>
          <w:p w:rsidR="0028393F" w:rsidRDefault="006573B8">
            <w:hyperlink r:id="rId26" w:history="1">
              <w:r w:rsidR="008D3147" w:rsidRPr="004A78F2">
                <w:rPr>
                  <w:rStyle w:val="Hyperlink"/>
                </w:rPr>
                <w:t>https://www.hoclindia.com/announcements</w:t>
              </w:r>
            </w:hyperlink>
          </w:p>
          <w:p w:rsidR="008D3147" w:rsidRDefault="008D3147"/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26.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Statement of Deviation or Variation</w:t>
            </w:r>
          </w:p>
        </w:tc>
        <w:tc>
          <w:tcPr>
            <w:tcW w:w="4861" w:type="dxa"/>
            <w:shd w:val="clear" w:color="auto" w:fill="auto"/>
          </w:tcPr>
          <w:p w:rsidR="0028393F" w:rsidRDefault="0028393F">
            <w:r>
              <w:t>NA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Default="00BE37D6">
            <w:r>
              <w:t>27.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Dividend Distribution Policy</w:t>
            </w:r>
          </w:p>
        </w:tc>
        <w:tc>
          <w:tcPr>
            <w:tcW w:w="4861" w:type="dxa"/>
            <w:shd w:val="clear" w:color="auto" w:fill="auto"/>
          </w:tcPr>
          <w:p w:rsidR="0028393F" w:rsidRDefault="0028393F">
            <w:r>
              <w:t>NA</w:t>
            </w:r>
          </w:p>
        </w:tc>
      </w:tr>
      <w:tr w:rsidR="0028393F" w:rsidTr="0028393F">
        <w:tc>
          <w:tcPr>
            <w:tcW w:w="951" w:type="dxa"/>
            <w:shd w:val="clear" w:color="auto" w:fill="auto"/>
          </w:tcPr>
          <w:p w:rsidR="0028393F" w:rsidRPr="00AE5AAE" w:rsidRDefault="00BE37D6">
            <w:r>
              <w:t>28.</w:t>
            </w:r>
          </w:p>
        </w:tc>
        <w:tc>
          <w:tcPr>
            <w:tcW w:w="4502" w:type="dxa"/>
            <w:shd w:val="clear" w:color="auto" w:fill="auto"/>
          </w:tcPr>
          <w:p w:rsidR="0028393F" w:rsidRDefault="0028393F">
            <w:r>
              <w:t>Annual Return of the Company</w:t>
            </w:r>
          </w:p>
        </w:tc>
        <w:tc>
          <w:tcPr>
            <w:tcW w:w="4861" w:type="dxa"/>
            <w:shd w:val="clear" w:color="auto" w:fill="auto"/>
          </w:tcPr>
          <w:p w:rsidR="00A00000" w:rsidRDefault="006573B8">
            <w:hyperlink r:id="rId27" w:history="1">
              <w:r w:rsidR="00A00000" w:rsidRPr="004A78F2">
                <w:rPr>
                  <w:rStyle w:val="Hyperlink"/>
                </w:rPr>
                <w:t>https://www.hoclindia.com/annual-return</w:t>
              </w:r>
            </w:hyperlink>
          </w:p>
        </w:tc>
      </w:tr>
      <w:tr w:rsidR="00BE37D6" w:rsidTr="0028393F">
        <w:tc>
          <w:tcPr>
            <w:tcW w:w="951" w:type="dxa"/>
            <w:shd w:val="clear" w:color="auto" w:fill="auto"/>
          </w:tcPr>
          <w:p w:rsidR="00BE37D6" w:rsidRPr="00AE5AAE" w:rsidRDefault="00BE37D6">
            <w:r>
              <w:t>29.</w:t>
            </w:r>
          </w:p>
        </w:tc>
        <w:tc>
          <w:tcPr>
            <w:tcW w:w="4502" w:type="dxa"/>
            <w:shd w:val="clear" w:color="auto" w:fill="auto"/>
          </w:tcPr>
          <w:p w:rsidR="00BE37D6" w:rsidRDefault="00BE37D6" w:rsidP="00BE37D6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Employee Benefit scheme documents framed in terms of SEBI (SBEB) Regulations, 2021</w:t>
            </w:r>
          </w:p>
          <w:p w:rsidR="00BE37D6" w:rsidRDefault="00BE37D6"/>
        </w:tc>
        <w:tc>
          <w:tcPr>
            <w:tcW w:w="4861" w:type="dxa"/>
            <w:shd w:val="clear" w:color="auto" w:fill="auto"/>
          </w:tcPr>
          <w:p w:rsidR="00BE37D6" w:rsidRDefault="00BE37D6">
            <w:r>
              <w:t>NA</w:t>
            </w:r>
          </w:p>
        </w:tc>
      </w:tr>
      <w:tr w:rsidR="00C85A73" w:rsidTr="0028393F">
        <w:tc>
          <w:tcPr>
            <w:tcW w:w="951" w:type="dxa"/>
            <w:shd w:val="clear" w:color="auto" w:fill="auto"/>
          </w:tcPr>
          <w:p w:rsidR="00C85A73" w:rsidRPr="00AE5AAE" w:rsidRDefault="00BE37D6">
            <w:r>
              <w:t>30.</w:t>
            </w:r>
          </w:p>
        </w:tc>
        <w:tc>
          <w:tcPr>
            <w:tcW w:w="4502" w:type="dxa"/>
            <w:shd w:val="clear" w:color="auto" w:fill="auto"/>
          </w:tcPr>
          <w:p w:rsidR="00C85A73" w:rsidRDefault="00B94F45" w:rsidP="00C85A73">
            <w:r>
              <w:t xml:space="preserve">Confirmation of </w:t>
            </w:r>
            <w:proofErr w:type="spellStart"/>
            <w:r>
              <w:t>Reg</w:t>
            </w:r>
            <w:proofErr w:type="spellEnd"/>
            <w:r>
              <w:t xml:space="preserve"> 46(2)</w:t>
            </w:r>
          </w:p>
        </w:tc>
        <w:tc>
          <w:tcPr>
            <w:tcW w:w="4861" w:type="dxa"/>
            <w:shd w:val="clear" w:color="auto" w:fill="auto"/>
          </w:tcPr>
          <w:p w:rsidR="00C85A73" w:rsidRDefault="00B94F45" w:rsidP="00B94F45">
            <w:pPr>
              <w:jc w:val="both"/>
            </w:pPr>
            <w:r>
              <w:t>It is confirmed that the above disclosures are provided in separate section/tabs in the website</w:t>
            </w:r>
          </w:p>
        </w:tc>
      </w:tr>
      <w:tr w:rsidR="00B94F45" w:rsidTr="0028393F">
        <w:tc>
          <w:tcPr>
            <w:tcW w:w="951" w:type="dxa"/>
            <w:shd w:val="clear" w:color="auto" w:fill="auto"/>
          </w:tcPr>
          <w:p w:rsidR="00B94F45" w:rsidRPr="00AE5AAE" w:rsidRDefault="00BE37D6">
            <w:r>
              <w:t>31.</w:t>
            </w:r>
          </w:p>
        </w:tc>
        <w:tc>
          <w:tcPr>
            <w:tcW w:w="4502" w:type="dxa"/>
            <w:shd w:val="clear" w:color="auto" w:fill="auto"/>
          </w:tcPr>
          <w:p w:rsidR="00B94F45" w:rsidRDefault="00B94F45" w:rsidP="00C85A73">
            <w:r>
              <w:t xml:space="preserve">Compliance of </w:t>
            </w:r>
            <w:proofErr w:type="spellStart"/>
            <w:r>
              <w:t>Reg</w:t>
            </w:r>
            <w:proofErr w:type="spellEnd"/>
            <w:r>
              <w:t xml:space="preserve"> 46 (3) (a) &amp; (b)</w:t>
            </w:r>
          </w:p>
        </w:tc>
        <w:tc>
          <w:tcPr>
            <w:tcW w:w="4861" w:type="dxa"/>
            <w:shd w:val="clear" w:color="auto" w:fill="auto"/>
          </w:tcPr>
          <w:p w:rsidR="00B94F45" w:rsidRDefault="00B94F45" w:rsidP="00BE37D6">
            <w:pPr>
              <w:jc w:val="both"/>
            </w:pPr>
            <w:r>
              <w:t>It is confirmed that the contents of the website are correct &amp; any change in the content is updated within two working days.</w:t>
            </w:r>
          </w:p>
        </w:tc>
      </w:tr>
    </w:tbl>
    <w:p w:rsidR="00D32C50" w:rsidRDefault="00D32C50"/>
    <w:sectPr w:rsidR="00D32C50" w:rsidSect="00762337">
      <w:headerReference w:type="default" r:id="rId2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B8" w:rsidRDefault="006573B8" w:rsidP="00D32C50">
      <w:pPr>
        <w:spacing w:after="0" w:line="240" w:lineRule="auto"/>
      </w:pPr>
      <w:r>
        <w:separator/>
      </w:r>
    </w:p>
  </w:endnote>
  <w:endnote w:type="continuationSeparator" w:id="0">
    <w:p w:rsidR="006573B8" w:rsidRDefault="006573B8" w:rsidP="00D3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B8" w:rsidRDefault="006573B8" w:rsidP="00D32C50">
      <w:pPr>
        <w:spacing w:after="0" w:line="240" w:lineRule="auto"/>
      </w:pPr>
      <w:r>
        <w:separator/>
      </w:r>
    </w:p>
  </w:footnote>
  <w:footnote w:type="continuationSeparator" w:id="0">
    <w:p w:rsidR="006573B8" w:rsidRDefault="006573B8" w:rsidP="00D3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18" w:rsidRPr="00646C7B" w:rsidRDefault="00646C7B" w:rsidP="00646C7B">
    <w:pPr>
      <w:pStyle w:val="Header"/>
      <w:jc w:val="both"/>
      <w:rPr>
        <w:rFonts w:ascii="Arial" w:hAnsi="Arial" w:cs="Arial"/>
        <w:b/>
        <w:bCs/>
        <w:sz w:val="26"/>
        <w:szCs w:val="26"/>
      </w:rPr>
    </w:pPr>
    <w:r w:rsidRPr="00646C7B">
      <w:rPr>
        <w:rFonts w:ascii="Arial" w:hAnsi="Arial" w:cs="Arial"/>
        <w:b/>
        <w:bCs/>
        <w:sz w:val="26"/>
        <w:szCs w:val="26"/>
      </w:rPr>
      <w:t>Disclosure under Regulation 46 of SEBI (Listing Obligation &amp; Disclosure Requirements) Regulation,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7DF"/>
    <w:multiLevelType w:val="hybridMultilevel"/>
    <w:tmpl w:val="D5BAB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0C2"/>
    <w:multiLevelType w:val="hybridMultilevel"/>
    <w:tmpl w:val="35123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95CA3"/>
    <w:multiLevelType w:val="hybridMultilevel"/>
    <w:tmpl w:val="4274E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66"/>
    <w:rsid w:val="000221C7"/>
    <w:rsid w:val="00025494"/>
    <w:rsid w:val="000D529E"/>
    <w:rsid w:val="000E40EE"/>
    <w:rsid w:val="0010545C"/>
    <w:rsid w:val="00153AE9"/>
    <w:rsid w:val="001B4D37"/>
    <w:rsid w:val="0021103B"/>
    <w:rsid w:val="00275A49"/>
    <w:rsid w:val="0028393F"/>
    <w:rsid w:val="003E12F0"/>
    <w:rsid w:val="00414B54"/>
    <w:rsid w:val="004A2B0D"/>
    <w:rsid w:val="0051266F"/>
    <w:rsid w:val="005736F2"/>
    <w:rsid w:val="005A02E3"/>
    <w:rsid w:val="005D5A33"/>
    <w:rsid w:val="00604DAF"/>
    <w:rsid w:val="00623325"/>
    <w:rsid w:val="00624D7D"/>
    <w:rsid w:val="00646C7B"/>
    <w:rsid w:val="006573B8"/>
    <w:rsid w:val="006A4C9F"/>
    <w:rsid w:val="006E667D"/>
    <w:rsid w:val="00743A85"/>
    <w:rsid w:val="00762337"/>
    <w:rsid w:val="007A2185"/>
    <w:rsid w:val="008233EA"/>
    <w:rsid w:val="00873488"/>
    <w:rsid w:val="008C10E4"/>
    <w:rsid w:val="008D3147"/>
    <w:rsid w:val="0093219D"/>
    <w:rsid w:val="00971DBB"/>
    <w:rsid w:val="00974311"/>
    <w:rsid w:val="0099771C"/>
    <w:rsid w:val="009B765C"/>
    <w:rsid w:val="00A00000"/>
    <w:rsid w:val="00A13291"/>
    <w:rsid w:val="00A138B0"/>
    <w:rsid w:val="00A22840"/>
    <w:rsid w:val="00A63837"/>
    <w:rsid w:val="00A7178D"/>
    <w:rsid w:val="00AC0306"/>
    <w:rsid w:val="00AE5AAE"/>
    <w:rsid w:val="00B839E2"/>
    <w:rsid w:val="00B94F45"/>
    <w:rsid w:val="00BE37D6"/>
    <w:rsid w:val="00C052FF"/>
    <w:rsid w:val="00C23DF0"/>
    <w:rsid w:val="00C4686B"/>
    <w:rsid w:val="00C4706C"/>
    <w:rsid w:val="00C85A73"/>
    <w:rsid w:val="00C958B5"/>
    <w:rsid w:val="00CA6ED1"/>
    <w:rsid w:val="00CC59B4"/>
    <w:rsid w:val="00CF5300"/>
    <w:rsid w:val="00CF5E0F"/>
    <w:rsid w:val="00D22A66"/>
    <w:rsid w:val="00D2352B"/>
    <w:rsid w:val="00D32C50"/>
    <w:rsid w:val="00D44BBC"/>
    <w:rsid w:val="00D96D78"/>
    <w:rsid w:val="00DA56B3"/>
    <w:rsid w:val="00E266A7"/>
    <w:rsid w:val="00EB03BD"/>
    <w:rsid w:val="00EB7749"/>
    <w:rsid w:val="00ED19B4"/>
    <w:rsid w:val="00F17D2C"/>
    <w:rsid w:val="00F66D18"/>
    <w:rsid w:val="00F674F7"/>
    <w:rsid w:val="00FB67D2"/>
    <w:rsid w:val="00FE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656B"/>
  <w15:docId w15:val="{30A7C521-A31C-43C5-BD21-58545426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337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C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2C5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D32C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2C50"/>
    <w:rPr>
      <w:sz w:val="22"/>
    </w:rPr>
  </w:style>
  <w:style w:type="table" w:styleId="TableGrid">
    <w:name w:val="Table Grid"/>
    <w:basedOn w:val="TableNormal"/>
    <w:uiPriority w:val="59"/>
    <w:rsid w:val="00D3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17D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306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05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clindia.com/uploads/userfiles/HOCL%20MOA%20&amp;%20AOA%20final.pdf" TargetMode="External"/><Relationship Id="rId13" Type="http://schemas.openxmlformats.org/officeDocument/2006/relationships/hyperlink" Target="https://www.hoclindia.com/uploads/userfiles/HOCL%20Whistle%20Blower%20Policy.pdf" TargetMode="External"/><Relationship Id="rId18" Type="http://schemas.openxmlformats.org/officeDocument/2006/relationships/hyperlink" Target="https://www.hoclindia.com/investor-grievances" TargetMode="External"/><Relationship Id="rId26" Type="http://schemas.openxmlformats.org/officeDocument/2006/relationships/hyperlink" Target="https://www.hoclindia.com/announcem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oclindia.com/disclosures" TargetMode="External"/><Relationship Id="rId7" Type="http://schemas.openxmlformats.org/officeDocument/2006/relationships/hyperlink" Target="https://www.hoclindia.com/products-and-applications" TargetMode="External"/><Relationship Id="rId12" Type="http://schemas.openxmlformats.org/officeDocument/2006/relationships/hyperlink" Target="https://www.hoclindia.com/uploads/userfiles/The%20Code%20of%20Conduct%20of%20the%20BODs%20&amp;%20Senior%20Management%20of%20HOCL-updated-2018-19.pdf" TargetMode="External"/><Relationship Id="rId17" Type="http://schemas.openxmlformats.org/officeDocument/2006/relationships/hyperlink" Target="https://www.hoclindia.com/investor-grievances" TargetMode="External"/><Relationship Id="rId25" Type="http://schemas.openxmlformats.org/officeDocument/2006/relationships/hyperlink" Target="https://www.hoclindia.com/corporate-govern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oclindia.com/corporate-governance" TargetMode="External"/><Relationship Id="rId20" Type="http://schemas.openxmlformats.org/officeDocument/2006/relationships/hyperlink" Target="https://www.hoclindia.com/shareholding-patter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clindia.com/committee" TargetMode="External"/><Relationship Id="rId24" Type="http://schemas.openxmlformats.org/officeDocument/2006/relationships/hyperlink" Target="https://www.hoclindia.com/uploads/userfiles/HOCL%20Policy%20on%20Materiality%20of%20events%20with%20Annexures-as%20approved-13-02-2019(1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oclindia.com/uploads/userfiles/HOCL%20Policy%20for%20determining%20Material%20Subsidiaries.pdf" TargetMode="External"/><Relationship Id="rId23" Type="http://schemas.openxmlformats.org/officeDocument/2006/relationships/hyperlink" Target="https://www.hoclindia.com/announcement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hoclindia.com/uploads/userfiles/Terms%20&amp;%20Conditions%20of%20appointment%20of%20Independent%20&amp;%20other%20Directors_.pdf" TargetMode="External"/><Relationship Id="rId19" Type="http://schemas.openxmlformats.org/officeDocument/2006/relationships/hyperlink" Target="https://www.hoclindia.com/financial-re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clindia.com/board-of-directors" TargetMode="External"/><Relationship Id="rId14" Type="http://schemas.openxmlformats.org/officeDocument/2006/relationships/hyperlink" Target="https://www.hoclindia.com/uploads/userfiles/HOCL%20Board%20Approved%20policy%20on%20Related%20Party%20Transactions.pdf" TargetMode="External"/><Relationship Id="rId22" Type="http://schemas.openxmlformats.org/officeDocument/2006/relationships/hyperlink" Target="https://www.hoclindia.com/financial-year-wise-annual-reports" TargetMode="External"/><Relationship Id="rId27" Type="http://schemas.openxmlformats.org/officeDocument/2006/relationships/hyperlink" Target="https://www.hoclindia.com/annual-retur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Links>
    <vt:vector size="108" baseType="variant">
      <vt:variant>
        <vt:i4>5701715</vt:i4>
      </vt:variant>
      <vt:variant>
        <vt:i4>51</vt:i4>
      </vt:variant>
      <vt:variant>
        <vt:i4>0</vt:i4>
      </vt:variant>
      <vt:variant>
        <vt:i4>5</vt:i4>
      </vt:variant>
      <vt:variant>
        <vt:lpwstr>https://www.hoclindia.com/disclosures</vt:lpwstr>
      </vt:variant>
      <vt:variant>
        <vt:lpwstr/>
      </vt:variant>
      <vt:variant>
        <vt:i4>3604607</vt:i4>
      </vt:variant>
      <vt:variant>
        <vt:i4>48</vt:i4>
      </vt:variant>
      <vt:variant>
        <vt:i4>0</vt:i4>
      </vt:variant>
      <vt:variant>
        <vt:i4>5</vt:i4>
      </vt:variant>
      <vt:variant>
        <vt:lpwstr>https://www.hoclindia.com/investor-contact</vt:lpwstr>
      </vt:variant>
      <vt:variant>
        <vt:lpwstr/>
      </vt:variant>
      <vt:variant>
        <vt:i4>4194380</vt:i4>
      </vt:variant>
      <vt:variant>
        <vt:i4>45</vt:i4>
      </vt:variant>
      <vt:variant>
        <vt:i4>0</vt:i4>
      </vt:variant>
      <vt:variant>
        <vt:i4>5</vt:i4>
      </vt:variant>
      <vt:variant>
        <vt:lpwstr>http://www.hoclindia.com/uploads/userfiles/HOCL Policy on Materiality of events with Annexures-as approved-13-02-2019(1).pdf</vt:lpwstr>
      </vt:variant>
      <vt:variant>
        <vt:lpwstr/>
      </vt:variant>
      <vt:variant>
        <vt:i4>3473410</vt:i4>
      </vt:variant>
      <vt:variant>
        <vt:i4>42</vt:i4>
      </vt:variant>
      <vt:variant>
        <vt:i4>0</vt:i4>
      </vt:variant>
      <vt:variant>
        <vt:i4>5</vt:i4>
      </vt:variant>
      <vt:variant>
        <vt:lpwstr>https://www.hoclindia.com/uploads/userfiles/HOCL Secretarial Compliance Report_Reg 24 A.pdf</vt:lpwstr>
      </vt:variant>
      <vt:variant>
        <vt:lpwstr/>
      </vt:variant>
      <vt:variant>
        <vt:i4>5701715</vt:i4>
      </vt:variant>
      <vt:variant>
        <vt:i4>39</vt:i4>
      </vt:variant>
      <vt:variant>
        <vt:i4>0</vt:i4>
      </vt:variant>
      <vt:variant>
        <vt:i4>5</vt:i4>
      </vt:variant>
      <vt:variant>
        <vt:lpwstr>https://www.hoclindia.com/disclosures</vt:lpwstr>
      </vt:variant>
      <vt:variant>
        <vt:lpwstr/>
      </vt:variant>
      <vt:variant>
        <vt:i4>3997809</vt:i4>
      </vt:variant>
      <vt:variant>
        <vt:i4>36</vt:i4>
      </vt:variant>
      <vt:variant>
        <vt:i4>0</vt:i4>
      </vt:variant>
      <vt:variant>
        <vt:i4>5</vt:i4>
      </vt:variant>
      <vt:variant>
        <vt:lpwstr>https://www.hoclindia.com/shareholding-pattern</vt:lpwstr>
      </vt:variant>
      <vt:variant>
        <vt:lpwstr/>
      </vt:variant>
      <vt:variant>
        <vt:i4>6029376</vt:i4>
      </vt:variant>
      <vt:variant>
        <vt:i4>33</vt:i4>
      </vt:variant>
      <vt:variant>
        <vt:i4>0</vt:i4>
      </vt:variant>
      <vt:variant>
        <vt:i4>5</vt:i4>
      </vt:variant>
      <vt:variant>
        <vt:lpwstr>http://www.hoclindia.com/uploads/userfiles/HOCL Annual Report FY 2021-22.pdf</vt:lpwstr>
      </vt:variant>
      <vt:variant>
        <vt:lpwstr/>
      </vt:variant>
      <vt:variant>
        <vt:i4>5701715</vt:i4>
      </vt:variant>
      <vt:variant>
        <vt:i4>30</vt:i4>
      </vt:variant>
      <vt:variant>
        <vt:i4>0</vt:i4>
      </vt:variant>
      <vt:variant>
        <vt:i4>5</vt:i4>
      </vt:variant>
      <vt:variant>
        <vt:lpwstr>https://www.hoclindia.com/disclosures</vt:lpwstr>
      </vt:variant>
      <vt:variant>
        <vt:lpwstr/>
      </vt:variant>
      <vt:variant>
        <vt:i4>5701715</vt:i4>
      </vt:variant>
      <vt:variant>
        <vt:i4>27</vt:i4>
      </vt:variant>
      <vt:variant>
        <vt:i4>0</vt:i4>
      </vt:variant>
      <vt:variant>
        <vt:i4>5</vt:i4>
      </vt:variant>
      <vt:variant>
        <vt:lpwstr>https://www.hoclindia.com/disclosures</vt:lpwstr>
      </vt:variant>
      <vt:variant>
        <vt:lpwstr/>
      </vt:variant>
      <vt:variant>
        <vt:i4>3604607</vt:i4>
      </vt:variant>
      <vt:variant>
        <vt:i4>24</vt:i4>
      </vt:variant>
      <vt:variant>
        <vt:i4>0</vt:i4>
      </vt:variant>
      <vt:variant>
        <vt:i4>5</vt:i4>
      </vt:variant>
      <vt:variant>
        <vt:lpwstr>https://www.hoclindia.com/investor-contact</vt:lpwstr>
      </vt:variant>
      <vt:variant>
        <vt:lpwstr/>
      </vt:variant>
      <vt:variant>
        <vt:i4>3604607</vt:i4>
      </vt:variant>
      <vt:variant>
        <vt:i4>21</vt:i4>
      </vt:variant>
      <vt:variant>
        <vt:i4>0</vt:i4>
      </vt:variant>
      <vt:variant>
        <vt:i4>5</vt:i4>
      </vt:variant>
      <vt:variant>
        <vt:lpwstr>https://www.hoclindia.com/investor-contact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https://www.hoclindia.com/uploads/userfiles/Final Familiarisation Programme of Independent Directors.pdf</vt:lpwstr>
      </vt:variant>
      <vt:variant>
        <vt:lpwstr/>
      </vt:variant>
      <vt:variant>
        <vt:i4>4194399</vt:i4>
      </vt:variant>
      <vt:variant>
        <vt:i4>15</vt:i4>
      </vt:variant>
      <vt:variant>
        <vt:i4>0</vt:i4>
      </vt:variant>
      <vt:variant>
        <vt:i4>5</vt:i4>
      </vt:variant>
      <vt:variant>
        <vt:lpwstr>http://www.hoclindia.com/uploads/userfiles/HOCL Policy for determining Material Subsidiaries.pdf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https://www.hoclindia.com/uploads/userfiles/HOCL Whistle Blower Policy.pdf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http://www.hoclindia.com/uploads/userfiles/The Code of Conduct of the BODs &amp; Senior Management of HOCL-updated-2018-19.pdf</vt:lpwstr>
      </vt:variant>
      <vt:variant>
        <vt:lpwstr/>
      </vt:variant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https://www.hoclindia.com/committee</vt:lpwstr>
      </vt:variant>
      <vt:variant>
        <vt:lpwstr/>
      </vt:variant>
      <vt:variant>
        <vt:i4>1179694</vt:i4>
      </vt:variant>
      <vt:variant>
        <vt:i4>3</vt:i4>
      </vt:variant>
      <vt:variant>
        <vt:i4>0</vt:i4>
      </vt:variant>
      <vt:variant>
        <vt:i4>5</vt:i4>
      </vt:variant>
      <vt:variant>
        <vt:lpwstr>http://www.hoclindia.com/uploads/userfiles/Terms &amp; Conditions of appointment of Independent &amp; other Directors_.pdf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https://www.hoclindia.com/products-and-applications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</dc:creator>
  <cp:lastModifiedBy>hocl</cp:lastModifiedBy>
  <cp:revision>5</cp:revision>
  <dcterms:created xsi:type="dcterms:W3CDTF">2025-04-25T09:27:00Z</dcterms:created>
  <dcterms:modified xsi:type="dcterms:W3CDTF">2025-04-25T09:56:00Z</dcterms:modified>
</cp:coreProperties>
</file>